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Sustainable Style: Eco-Conscious Shapewear Brands Making a Difference in 2024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Shapewear Hacks for Every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Type</w:t>
      </w:r>
      <w:r>
        <w:rPr>
          <w:rFonts w:hint="default" w:ascii="Times New Roman" w:hAnsi="Times New Roman" w:cs="Times New Roman"/>
          <w:sz w:val="21"/>
          <w:szCs w:val="21"/>
        </w:rPr>
        <w:t>: Dress Like a Dream with These Insider Tips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Breaking the Mold: Challenging Shapewear Stereotypes and Embracing Body Positivity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How to Find Sustainable </w:t>
      </w:r>
      <w:r>
        <w:rPr>
          <w:rFonts w:hint="default" w:ascii="Times New Roman" w:hAnsi="Times New Roman" w:cs="Times New Roman"/>
          <w:sz w:val="21"/>
          <w:szCs w:val="21"/>
        </w:rPr>
        <w:t>Shapewear for the Conscious Consumer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?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JiYzMyY2E3NmE2ZTNiYTdmYjA5ZjU4ZmEwZDcifQ=="/>
    <w:docVar w:name="KSO_WPS_MARK_KEY" w:val="b432d0ed-7785-40fd-aeca-14170ad5e12f"/>
  </w:docVars>
  <w:rsids>
    <w:rsidRoot w:val="26A84E53"/>
    <w:rsid w:val="26A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Lines>0</Lines>
  <Paragraphs>0</Paragraphs>
  <TotalTime>41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2024-01-05T07:25:00Z</dcterms:created>
  <dc:creator>YCYQ</dc:creator>
  <cp:lastModifiedBy>YCYQ</cp:lastModifiedBy>
  <dcterms:modified xsi:type="dcterms:W3CDTF">2024-01-05T08:23:34Z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4415F0DB20AE4C6288DEB77E25A1267C_11</vt:lpwstr>
  </property>
</Properties>
</file>